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С.СТАРЫЕ МАТЫ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БАКАЛИНСКИЙ РАЙОН РЕСПУБЛИКИ БАШКОРТОСТАН</w:t>
      </w:r>
    </w:p>
    <w:p w:rsidR="009451BA" w:rsidRDefault="009451BA" w:rsidP="009451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51BA" w:rsidRDefault="009451BA" w:rsidP="009451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51BA" w:rsidRPr="0037261E" w:rsidRDefault="009451BA" w:rsidP="009451BA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37261E"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Утверждаю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                                                директор школы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_______________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Максимова Н.В./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/Мензелинцева Т.К/                                       Приказ №____ от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___»___________2015г.                             «___»__________2015г.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A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6</w:t>
      </w: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по программе под редакцией </w:t>
      </w:r>
      <w:r>
        <w:rPr>
          <w:rFonts w:ascii="Times New Roman" w:hAnsi="Times New Roman" w:cs="Times New Roman"/>
          <w:sz w:val="24"/>
          <w:szCs w:val="24"/>
        </w:rPr>
        <w:t>М.Т. Баранова, Т.А. Ладыженской, Н.М. Шанского</w:t>
      </w: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Сроки обучения: 1 год</w:t>
      </w: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9451BA" w:rsidRPr="00FD68A5" w:rsidRDefault="009451BA" w:rsidP="009451BA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Федорова И.М., квалификационная категория первая</w:t>
      </w: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1BA" w:rsidRDefault="009451BA" w:rsidP="009451BA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2015г.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русскому языку создана на основе:</w:t>
      </w:r>
    </w:p>
    <w:p w:rsidR="009651B9" w:rsidRDefault="009651B9" w:rsidP="009651B9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и </w:t>
      </w:r>
      <w:r>
        <w:rPr>
          <w:rFonts w:ascii="Times New Roman" w:hAnsi="Times New Roman" w:cs="Times New Roman"/>
          <w:sz w:val="24"/>
          <w:szCs w:val="24"/>
        </w:rPr>
        <w:t>Примерной программы по русскому (родному) языку для основной школы.</w:t>
      </w:r>
    </w:p>
    <w:p w:rsidR="009651B9" w:rsidRPr="00150B2D" w:rsidRDefault="009651B9" w:rsidP="009651B9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>ООП НО</w:t>
      </w:r>
      <w:r>
        <w:rPr>
          <w:rFonts w:ascii="Times New Roman" w:hAnsi="Times New Roman" w:cs="Times New Roman"/>
          <w:sz w:val="24"/>
          <w:szCs w:val="24"/>
        </w:rPr>
        <w:t>О МОБУ СОШ с.Старые Маты на 2015 – 2016</w:t>
      </w:r>
      <w:r w:rsidRPr="00150B2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1B9" w:rsidRDefault="009651B9" w:rsidP="009651B9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МОБУ СОШ с.Старые Маты на 2015-2016 учебный год.</w:t>
      </w:r>
    </w:p>
    <w:p w:rsidR="009651B9" w:rsidRDefault="009651B9" w:rsidP="009651B9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по русскому языку. Предметная линия учебников Т.А. Ладыженской, М.Т. Баранова, Л.А. Тростенцовой и других. 5-9 классы</w:t>
      </w:r>
      <w:r w:rsidRPr="00150B2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учеб. пособие для общеобразоват. организаций / </w:t>
      </w:r>
      <w:r w:rsidRPr="00150B2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М. Т. Баранов, Т.А. Ладыженская, Н.М. Шанский и др.</w:t>
      </w:r>
      <w:r w:rsidRPr="00150B2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13-е изд. – М.: Просвещение, 2016.</w:t>
      </w:r>
    </w:p>
    <w:p w:rsidR="009651B9" w:rsidRDefault="009651B9" w:rsidP="009651B9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6 класс: рабочая программа по учебнику Т.А. Ладыженской, М.Т. Баранова, Л.А. Тростенцовой / авт.-сост. Г.В. Цветкова. – Волгоград : Учитель, 2014.</w:t>
      </w:r>
    </w:p>
    <w:p w:rsidR="009651B9" w:rsidRDefault="009651B9" w:rsidP="009651B9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Учебника. Русский язык. 6 класс. Учеб. для общеобразоват. организаций с прил. н</w:t>
      </w:r>
      <w:r w:rsidRPr="005522F4">
        <w:rPr>
          <w:rFonts w:ascii="Times New Roman" w:hAnsi="Times New Roman" w:cs="Times New Roman"/>
          <w:sz w:val="24"/>
          <w:szCs w:val="24"/>
        </w:rPr>
        <w:t>а электро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522F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носителе. В 2ч. /</w:t>
      </w:r>
      <w:r w:rsidRPr="005522F4"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>М.Т. Баранов, Т.А. Ладыженская, Л.А. Тростенцова и др.; науч. ред. Н.М. Шанский</w:t>
      </w:r>
      <w:r w:rsidRPr="005522F4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4-е изд. – М.: Просвещение, 2014.</w:t>
      </w:r>
    </w:p>
    <w:p w:rsidR="009651B9" w:rsidRPr="00157121" w:rsidRDefault="009651B9" w:rsidP="009651B9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Pr="00076943" w:rsidRDefault="009651B9" w:rsidP="009651B9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ED02AD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651B9" w:rsidRDefault="009651B9" w:rsidP="009651B9">
      <w:pPr>
        <w:spacing w:after="0"/>
        <w:ind w:firstLine="709"/>
        <w:jc w:val="both"/>
        <w:rPr>
          <w:rFonts w:ascii="Times New Roman" w:eastAsia="Calibri" w:hAnsi="Times New Roman" w:cs="Times New Roman"/>
        </w:rPr>
      </w:pPr>
      <w:r w:rsidRPr="006253E6">
        <w:rPr>
          <w:rFonts w:ascii="Times New Roman" w:eastAsia="Calibri" w:hAnsi="Times New Roman" w:cs="Times New Roman"/>
        </w:rPr>
        <w:t>Рабочая п</w:t>
      </w:r>
      <w:r>
        <w:rPr>
          <w:rFonts w:ascii="Times New Roman" w:eastAsia="Calibri" w:hAnsi="Times New Roman" w:cs="Times New Roman"/>
        </w:rPr>
        <w:t>рограмма по русскому языку для 6</w:t>
      </w:r>
      <w:r w:rsidRPr="006253E6">
        <w:rPr>
          <w:rFonts w:ascii="Times New Roman" w:eastAsia="Calibri" w:hAnsi="Times New Roman" w:cs="Times New Roman"/>
        </w:rPr>
        <w:t xml:space="preserve"> класса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и Рабочей программы по русскому языку для 5-9 классов</w:t>
      </w:r>
      <w:r>
        <w:rPr>
          <w:rFonts w:ascii="Times New Roman" w:eastAsia="Calibri" w:hAnsi="Times New Roman" w:cs="Times New Roman"/>
        </w:rPr>
        <w:t xml:space="preserve"> (Русский язык. Рабочие программы. Предметная линия учебников Т.А. Ладыженской, М.Т. Баранова, Л.А. Тростенцовой. 5-9 классы – М.: Просвещение, 2013.)</w:t>
      </w:r>
    </w:p>
    <w:p w:rsidR="009651B9" w:rsidRDefault="009651B9" w:rsidP="009651B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>
        <w:rPr>
          <w:rFonts w:ascii="Times New Roman" w:eastAsia="Calibri" w:hAnsi="Times New Roman" w:cs="Times New Roman"/>
          <w:b/>
          <w:sz w:val="24"/>
          <w:szCs w:val="24"/>
        </w:rPr>
        <w:t>целями изучение русского (родного) языка в 6 классе являются:</w:t>
      </w:r>
    </w:p>
    <w:p w:rsidR="009651B9" w:rsidRDefault="009651B9" w:rsidP="009651B9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у обучающихся знаково-символического и логического мышления на базе основных положений науки о языке; представления о языке как составляющей в целостной научной картины мира (познавательная цель);</w:t>
      </w:r>
    </w:p>
    <w:p w:rsidR="009651B9" w:rsidRDefault="009651B9" w:rsidP="009651B9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компетенции (социокультурная цель);</w:t>
      </w:r>
    </w:p>
    <w:p w:rsidR="009651B9" w:rsidRPr="000F7AE0" w:rsidRDefault="009651B9" w:rsidP="009651B9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7AE0">
        <w:rPr>
          <w:rFonts w:ascii="Times New Roman" w:eastAsia="Calibri" w:hAnsi="Times New Roman" w:cs="Times New Roman"/>
          <w:sz w:val="24"/>
          <w:szCs w:val="24"/>
        </w:rPr>
        <w:t>В соответствии с этой целью ставятся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задачи:</w:t>
      </w:r>
    </w:p>
    <w:p w:rsidR="009651B9" w:rsidRDefault="009651B9" w:rsidP="009651B9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у обучающихся понимания русского языка как одной из основных национально-культурных ценностей русского народа: любви и интереса к нему, осознание его красоты и эстетической ценности, гордости и уважения к языку как части русской национальной ценности;</w:t>
      </w:r>
    </w:p>
    <w:p w:rsidR="009651B9" w:rsidRDefault="009651B9" w:rsidP="009651B9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Осознание себя носителем языка, языковой личностью, находящейся через язык и созданные на нём тексты в постоянном диалоге с миром и самим собой; формирование чувства языка;</w:t>
      </w:r>
    </w:p>
    <w:p w:rsidR="009651B9" w:rsidRDefault="009651B9" w:rsidP="009651B9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представление об эстетической ценности русского языка; воспитание потребности совершенствовать  свою устную и письменную речь, делать её правильной, точной, богатой;</w:t>
      </w:r>
    </w:p>
    <w:p w:rsidR="009651B9" w:rsidRDefault="009651B9" w:rsidP="009651B9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Сообщение необходимых знаний и формирование учебно-языковых, речевых, орфографических и пунктуационных умений и навыков, необходимых для того, чтобы правильно, точно и выразительно говорить, читать и писать на родном языке.</w:t>
      </w:r>
    </w:p>
    <w:p w:rsidR="009651B9" w:rsidRPr="00157121" w:rsidRDefault="009651B9" w:rsidP="009651B9">
      <w:pPr>
        <w:pStyle w:val="a3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51B9" w:rsidRPr="00624ABF" w:rsidRDefault="009651B9" w:rsidP="009651B9">
      <w:pPr>
        <w:pStyle w:val="FR2"/>
        <w:ind w:firstLine="567"/>
        <w:rPr>
          <w:sz w:val="24"/>
          <w:szCs w:val="24"/>
        </w:rPr>
      </w:pPr>
      <w:r>
        <w:rPr>
          <w:sz w:val="24"/>
          <w:szCs w:val="24"/>
        </w:rPr>
        <w:t>2. Общая характеристика учебного предмета «Русский язык».</w:t>
      </w:r>
    </w:p>
    <w:p w:rsidR="009651B9" w:rsidRDefault="009651B9" w:rsidP="009651B9">
      <w:pPr>
        <w:pStyle w:val="FR2"/>
        <w:ind w:firstLine="567"/>
        <w:jc w:val="both"/>
        <w:rPr>
          <w:b w:val="0"/>
          <w:sz w:val="24"/>
          <w:szCs w:val="24"/>
        </w:rPr>
      </w:pPr>
      <w:r w:rsidRPr="00554451">
        <w:rPr>
          <w:b w:val="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</w:t>
      </w:r>
      <w:r w:rsidRPr="00624AB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 единения народов России; основы формирования гражданской идентичности и толерантности в поликультурном обществе. </w:t>
      </w:r>
    </w:p>
    <w:p w:rsidR="009651B9" w:rsidRDefault="009651B9" w:rsidP="009651B9">
      <w:pPr>
        <w:pStyle w:val="FR2"/>
        <w:ind w:firstLine="567"/>
        <w:jc w:val="both"/>
        <w:rPr>
          <w:b w:val="0"/>
          <w:sz w:val="24"/>
          <w:szCs w:val="24"/>
        </w:rPr>
      </w:pPr>
      <w:r w:rsidRPr="00554451">
        <w:rPr>
          <w:b w:val="0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  <w:r>
        <w:rPr>
          <w:b w:val="0"/>
          <w:sz w:val="24"/>
          <w:szCs w:val="24"/>
        </w:rPr>
        <w:t xml:space="preserve"> </w:t>
      </w:r>
    </w:p>
    <w:p w:rsidR="009651B9" w:rsidRDefault="009651B9" w:rsidP="009651B9">
      <w:pPr>
        <w:pStyle w:val="FR2"/>
        <w:ind w:firstLine="567"/>
        <w:jc w:val="both"/>
        <w:rPr>
          <w:b w:val="0"/>
          <w:sz w:val="24"/>
          <w:szCs w:val="24"/>
        </w:rPr>
      </w:pPr>
    </w:p>
    <w:p w:rsidR="009651B9" w:rsidRDefault="009651B9" w:rsidP="009651B9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682299">
        <w:rPr>
          <w:rFonts w:ascii="Times New Roman" w:hAnsi="Times New Roman" w:cs="Times New Roman"/>
          <w:b/>
          <w:sz w:val="24"/>
          <w:szCs w:val="24"/>
        </w:rPr>
        <w:t>Место предмета русский язык в учебном плане.</w:t>
      </w:r>
    </w:p>
    <w:p w:rsidR="009651B9" w:rsidRDefault="009651B9" w:rsidP="009651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(родного) языка в 6 классе в объёме 204 часов. Из них контрольных работ</w:t>
      </w:r>
      <w:r w:rsidRPr="00076943">
        <w:rPr>
          <w:rFonts w:ascii="Times New Roman" w:hAnsi="Times New Roman" w:cs="Times New Roman"/>
          <w:sz w:val="24"/>
          <w:szCs w:val="24"/>
        </w:rPr>
        <w:t>:</w:t>
      </w:r>
    </w:p>
    <w:p w:rsidR="009651B9" w:rsidRDefault="009651B9" w:rsidP="009651B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изложений –  </w:t>
      </w:r>
    </w:p>
    <w:p w:rsidR="009651B9" w:rsidRDefault="009651B9" w:rsidP="009651B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устных зачётов – </w:t>
      </w:r>
    </w:p>
    <w:p w:rsidR="009651B9" w:rsidRDefault="009651B9" w:rsidP="009651B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контрольных диктантов</w:t>
      </w:r>
    </w:p>
    <w:p w:rsidR="009651B9" w:rsidRDefault="009651B9" w:rsidP="009651B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сочинений – </w:t>
      </w:r>
    </w:p>
    <w:p w:rsidR="009651B9" w:rsidRPr="00682299" w:rsidRDefault="009651B9" w:rsidP="009651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682299">
        <w:rPr>
          <w:rFonts w:ascii="Times New Roman" w:hAnsi="Times New Roman" w:cs="Times New Roman"/>
          <w:b/>
          <w:sz w:val="24"/>
          <w:szCs w:val="24"/>
        </w:rPr>
        <w:t>Ценностные ориентиры.</w:t>
      </w:r>
    </w:p>
    <w:p w:rsidR="009651B9" w:rsidRDefault="009651B9" w:rsidP="009651B9">
      <w:pPr>
        <w:pStyle w:val="a5"/>
        <w:ind w:firstLine="360"/>
        <w:jc w:val="both"/>
      </w:pPr>
      <w:r>
        <w:t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на основе национального самосознания.</w:t>
      </w:r>
    </w:p>
    <w:p w:rsidR="009651B9" w:rsidRDefault="009651B9" w:rsidP="009651B9">
      <w:pPr>
        <w:pStyle w:val="a5"/>
        <w:ind w:firstLine="360"/>
        <w:jc w:val="both"/>
      </w:pPr>
      <w:r>
        <w:t xml:space="preserve">В процессе изучения русского языка у учащихся формируется позитивное эмоционально-ценностное отношение к русскому языку, стремление к русскому языку, стремление к его грамотному использованию, понимание того, что правильная устная и письменная речь </w:t>
      </w:r>
      <w:r>
        <w:lastRenderedPageBreak/>
        <w:t>является показателем общей культуры человека. На уроках русского языка ученики получают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средств для успешного решения коммуникативной задачи.</w:t>
      </w:r>
    </w:p>
    <w:p w:rsidR="009651B9" w:rsidRDefault="009651B9" w:rsidP="009651B9">
      <w:pPr>
        <w:pStyle w:val="a5"/>
        <w:ind w:firstLine="360"/>
        <w:jc w:val="both"/>
      </w:pPr>
      <w: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9651B9" w:rsidRPr="00157121" w:rsidRDefault="009651B9" w:rsidP="009651B9">
      <w:pPr>
        <w:pStyle w:val="a5"/>
        <w:ind w:firstLine="360"/>
        <w:jc w:val="both"/>
      </w:pPr>
    </w:p>
    <w:p w:rsidR="009651B9" w:rsidRDefault="009651B9" w:rsidP="009651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5.Реультаты освоение предмета «Русский язык».</w:t>
      </w:r>
    </w:p>
    <w:p w:rsidR="009651B9" w:rsidRDefault="009651B9" w:rsidP="009651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215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осознают эстетическую ценность русского языка, уважительно относятся к родному языку, стремятся к речевому самосовершенствованию; 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обогащают свой словарный запас  усваивают грамматические средства для свободного выражения мыслей и чувств в процессе речевого общения;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оценивают собственную речь с точки зрения соблюдения норм общения и речевого поведения.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Владеют всеми видами речевой деятельности: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адекватно понимают основное содержание учебно-научных и художественных текстов, воспринимаемых на слух;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воспринимая устную речь учителя, следят за ходом рассуждения, выделяют главную информацию;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определяют  формулируют основную мысль аудируемого текста;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вычленяют структурные части исходного текста, воспринимаемого на слух, составляют простой и сложный план;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замечают и фиксируют в устных ответах учащихся недочёты в построении научных определений, в использовании языковых средств, в частности, терминов;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владеют разными видами аудирования (выборочным, ознакомительным, детальным);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осмысленно и бегло читают, понимают и пересказывают учебные тексты лингвистического содержания;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дифференцируют лавную и второстепенную информацию прочитанного текста;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разбивают текст на составные части и сопоставляют простой и сложный планы;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формулируют вопросы по содержанию прочитанного текста;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выделяют в тексте определения научных понятий, классификационные схемы, фрагменты с информативным повествованием;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прогнозируют содержание текста, опираясь на средства зрительной наглядности (заготовки, иллюстрации, различные шрифтовые выделения информации);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выразительно читают художественные и научно-учебные тексты;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-владеют разными видами чтения (просмотровым, ознакомительным, изучающим) текстов разных стилей и жанров;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ГОВОРЕНИЕ: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передают основное содержание прослушанного или прочитанного текста-рассуждения, информативного повествования;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подробно, выборочно и сжато пересказывают художественные повествовательные тексты с описанием места действия или состояния природы;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сохраняют в тексте подробного изложения типологическую структуру исходного теста и языковые средства выразительности;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строят небольшое по объёму устное высказывание на заданную тему;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соблюдают последовательность и связность изложения;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речевом общении, соблюдая нормы речевого этикета;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владеют различными видами монолога и диалога;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выступают перед аудиторией сверстников с небольшими сообщениями;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ПИСЬМО: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подробно, выборочно и сжато пересказывают содержание прослушанного или прочитанного текста;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сохраняют в тексте подробного изложения структуру исходного текста и языковые средства выразительности;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строят письменные высказывания на заданную тему;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соблюдают материал к сочинению с учётом стиля речи и темы и систематизируют его с учётом основной мысли;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используют цепную и параллельную связь предложений в текстах разных стилей;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употребляют синонимы, повтор слов, однокоренные слова как средства выразительности текста и связи предложений;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исправляют неоправданный речевой повтор различными способами: заменой слова местоимением или синонимом, заменой синтаксической конструкцией;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определяют основную мысль текста, подбирают наиболее удачный заголовок, делят текста на смысловые части, составляют простой и сложный план анализируемого теста;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определяют вид связи и средства связи предложений в тексте;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устанавливают принадлежность текста к определенной функциональной разновидности языка и стилю речи.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проводят фонетический и орфоэпический разбор слова;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используют транскрипцию;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произносят широко употребляемые слова и формы слов изученных частей речи;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-пользуются орфоэпическим словарём, обнаруживают орфоэпические ошибки в звучащей речи;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МОРФЕМИКА И СЛОВООБРАЗОВАНИЕ: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выделяют морфемы на основе словообразовательного анализа;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дают структурно-грамматическую характеристику словам по морфемной модели, комментарии к словообразовательному гнезду;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выделяют исходную часть слова и словообразовательную морфему при проведении словообразовательного анализа слова;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опознают словообразовательные пары и словообразовательные цепочки слов;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объясняет структурную и смысловую связь однокоренных слов, пользуются словообразовательным словарём, а также словарём морфемных моделей слов;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ЛЕКСЕКОЛОГИЯ И ФРАЗЕОЛОГИЯ: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пользуются разными способами толкования лексического значения слова;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употребляют слова (термины, заимствованные и др.) в соответствии с их лексическим значением, а также с условиями и задачами общения;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толкуют лексическое значение слов и фразеологизмов;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подбирают синонимы и антонимы;</w:t>
      </w:r>
    </w:p>
    <w:p w:rsidR="009651B9" w:rsidRPr="009648D6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выбирают из синонимического ряда наиболее точное и уместное слово в данной речевой ситуации;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пользуются различными видами словарей (синонимов, антонимов, иностранных слов, фразеологизмов, эпитетов и др.);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анализируют примеры использования слов в переносном значении;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проводят лексический разбор слова;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МОРФОЛОГИЯ: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квалифицируют (характеризуют) слово как часть речи;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указывают морфологические признаки изученных частей речи, правильно образуют и употребляют грамматические формы изученных в 6 классе частей речи в соответствии нормами литературного языка;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уместно и выразительно используют слова изученных частей речи;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опираются на морфологические признаки слова при решении задач правописания;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ОРФОГРАФИЯ: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обнаруживают изученные орфограммы и объясняют написание слов;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объясняют суть основного принципа русской орфографии (единообразное написание морфем) и с этой позиции анализируют написание морфем;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свободно пользуются орфографическим словарём;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владеют приёмом поморфемного письма;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СИНТАКСИС И ПУКТУАЦИЯ: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составляют схемы словосочетаний разных видов и конструируют словосочетания по предложенной схеме;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анализирую разные виды сложных предложений (простые случаи);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определяют синтаксическую роль изученных частей речи;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применяют изученные пунктуационные правила;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устно поясняют пунктуацию предложений, используют на письме специальные графические обозначения;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строят пунктуационные схемы предложений;</w:t>
      </w:r>
    </w:p>
    <w:p w:rsidR="009651B9" w:rsidRDefault="009651B9" w:rsidP="00965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подбирают примеры на изученные пунктуационные правила.</w:t>
      </w:r>
    </w:p>
    <w:p w:rsidR="009651B9" w:rsidRDefault="009651B9" w:rsidP="009651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 и диагностика достижений предметных и метапредметных результатов: </w:t>
      </w:r>
      <w:r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цифровой, объяснительный, предупредительный, терминологический) комплексный анализ текста, осложнённое списывание, тест, составление сложного и простого плана к тексту, изложение текста (подробное, сжатое, выборочное), составление диалога на заднюю тему, составление текста определённого текста и типа речи, сочинение (описание пейзажа, помещения), составление рассказа ро сюжетным картинкам с включением части готового текста, редактирование текста, редактирование текста (исправление орфографических, грамматических, пунктуационных и речевых ошибок).</w:t>
      </w:r>
    </w:p>
    <w:p w:rsidR="009651B9" w:rsidRDefault="009651B9" w:rsidP="009651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Pr="00AE2150" w:rsidRDefault="009651B9" w:rsidP="009651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51B9" w:rsidRDefault="009651B9" w:rsidP="009651B9">
      <w:pPr>
        <w:pStyle w:val="a7"/>
        <w:widowControl w:val="0"/>
        <w:pBdr>
          <w:left w:val="none" w:sz="0" w:space="0" w:color="auto"/>
        </w:pBdr>
        <w:spacing w:line="240" w:lineRule="auto"/>
        <w:ind w:left="10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6.Основное содержание программы.</w:t>
      </w:r>
    </w:p>
    <w:p w:rsidR="009651B9" w:rsidRPr="00B04160" w:rsidRDefault="009651B9" w:rsidP="009651B9">
      <w:pPr>
        <w:pStyle w:val="a7"/>
        <w:widowControl w:val="0"/>
        <w:pBdr>
          <w:left w:val="none" w:sz="0" w:space="0" w:color="auto"/>
        </w:pBdr>
        <w:spacing w:line="240" w:lineRule="auto"/>
        <w:ind w:left="1069"/>
        <w:jc w:val="center"/>
        <w:rPr>
          <w:b/>
          <w:sz w:val="24"/>
          <w:szCs w:val="24"/>
        </w:rPr>
      </w:pP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4160">
        <w:rPr>
          <w:rFonts w:ascii="Times New Roman" w:eastAsia="Calibri" w:hAnsi="Times New Roman" w:cs="Times New Roman"/>
          <w:b/>
          <w:sz w:val="24"/>
          <w:szCs w:val="24"/>
        </w:rPr>
        <w:t>Русский язык -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один из развитых языков мира. </w:t>
      </w:r>
      <w:r w:rsidRPr="00B041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Повторение изуче</w:t>
      </w:r>
      <w:r w:rsidRPr="00B04160">
        <w:rPr>
          <w:rFonts w:ascii="Times New Roman" w:eastAsia="Calibri" w:hAnsi="Times New Roman" w:cs="Times New Roman"/>
          <w:b/>
          <w:sz w:val="24"/>
          <w:szCs w:val="24"/>
        </w:rPr>
        <w:t xml:space="preserve">нного в </w:t>
      </w:r>
      <w:r>
        <w:rPr>
          <w:rFonts w:ascii="Times New Roman" w:eastAsia="Calibri" w:hAnsi="Times New Roman" w:cs="Times New Roman"/>
          <w:b/>
          <w:sz w:val="24"/>
          <w:szCs w:val="24"/>
        </w:rPr>
        <w:t>5 классе.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Деление текста на части; официально-деловой стиль, его языковые особенности.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4160">
        <w:rPr>
          <w:rFonts w:ascii="Times New Roman" w:eastAsia="Calibri" w:hAnsi="Times New Roman" w:cs="Times New Roman"/>
          <w:b/>
          <w:sz w:val="24"/>
          <w:szCs w:val="24"/>
        </w:rPr>
        <w:t>Лексика и фраз</w:t>
      </w:r>
      <w:r>
        <w:rPr>
          <w:rFonts w:ascii="Times New Roman" w:eastAsia="Calibri" w:hAnsi="Times New Roman" w:cs="Times New Roman"/>
          <w:b/>
          <w:sz w:val="24"/>
          <w:szCs w:val="24"/>
        </w:rPr>
        <w:t>еология. Культура речи.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I. Повторение пройденного по лексике в 5 классе.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Исконно русские слова. Заимствованные слова. Общеупотребительные слова. Профессионализмы, диалектизмы, жаргонизмы. Нейтральные и стилистически окрашенные слова. Устаревшие слова. Неологизмы.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Основные пути пополнения словарного состава русского языка.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Толковые словари иностранных слов, устаревших слов.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II. 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 xml:space="preserve">Умение пользоваться словарями иностранных слов, устаревших слов, фразеологическими словарями. 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III. Сбор и анализ материалов к сочинению: рабочие материалы. Сжатый пересказ исходного текста.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4160">
        <w:rPr>
          <w:rFonts w:ascii="Times New Roman" w:eastAsia="Calibri" w:hAnsi="Times New Roman" w:cs="Times New Roman"/>
          <w:b/>
          <w:sz w:val="24"/>
          <w:szCs w:val="24"/>
        </w:rPr>
        <w:t>Словообразовани</w:t>
      </w:r>
      <w:r>
        <w:rPr>
          <w:rFonts w:ascii="Times New Roman" w:eastAsia="Calibri" w:hAnsi="Times New Roman" w:cs="Times New Roman"/>
          <w:b/>
          <w:sz w:val="24"/>
          <w:szCs w:val="24"/>
        </w:rPr>
        <w:t>е. Орфография. Культура речи.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I. Повторение пройденного по морфемике в 5 классе.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Основные способы образования слов в русском языке: с помощью морфем (морфологический) - приставочный, суффиксальный, приставочно-суффиксальный, бессуффиксный; осново-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Понятие об этимологии и этимологическом разборе слов. Этимологические словари.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 xml:space="preserve">Правописание чередующихся гласных о и а в-' корнях -гор- - -гар-, -кос- - -кас-. Правописание гласных в приставках пре- и при-, буквы ы и и после приставок на согласные. Правописание соединительных гласных о и е. 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II. Умение согласовывать со сложносокращенными словами прилагательные и глаголы в прошедшем времени.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III.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416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Морфология. Орфография. Культура речи. 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Имя существительное.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I. Повторение сведений об имени существительном, полученных в 5 классе.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Склонение существительных на -мя. Несклоняемые существительные. Текстообразующая роль существительных. Словообразование имен существительных.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Не с существительными. Правописание гласных в суффиксах -ек, -ик; буквы о и е после шипящих и ц в суффиксах -ок (-ек), -онк, -онок. Согласные ч и щ в суффиксе -чик (-щик).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II. Умение правильно образовывать формы косвенных падежей существительных на -мя,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III. Различные сферы употребления устной публичной речи.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4160">
        <w:rPr>
          <w:rFonts w:ascii="Times New Roman" w:eastAsia="Calibri" w:hAnsi="Times New Roman" w:cs="Times New Roman"/>
          <w:b/>
          <w:sz w:val="24"/>
          <w:szCs w:val="24"/>
        </w:rPr>
        <w:t>Имя прилагательное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I. Повторение сведений об имени прилагательном, полученных в 5 классе.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имен прилагательных.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Не с именами прилагательными. Буквы о и е после шипящих и ц в суффиксах прилагательных; правописание гласных и согласных в суффиксах -ан- (-ян-), -ин-, -онн- (-енн-) в именах прилагательных; различение на письме суффиксов -к- и -ск-. Слитное и дефисное написание сложных прилагательных.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II. Умение правильно образовывать степени сравнения прилагательных, соблюдать правильное ударение при образовании степеней сравнения, определять значение суффиксов в именах прилага- тельных (уменьшительно-ласкательное и неполноты качества).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Умение употреблять в речи прилагательные в переносном значении.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III. 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Публичное выступление о произведении народного промысла.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Имя числительное.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I. Имя числительное как часть речи. Синтаксическая роль имен числительных в предложении. Числительные количественные и порядковые. Числительные простые и составные. Текстообразующая роль числительных.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lastRenderedPageBreak/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Склонение порядковых числительных. Правописание гласных в падежных окончаниях порядковых числительных.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II. 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Умение выражать приблизительное количество с помощью сочетания количественного числительного и существительного (например, минут пять, километров десять).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III. Публичное выступление - призыв, его структура, языковые особенности. Пересказ исходного текста с цифровым материалом.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Местоимение.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I. Местоимение как часть речи. Синтаксическая роль местоимений в предложении. Разряды местоимений. Склонение местоимений. Текстообразующая роль местоимений.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Раздельное написание предлогов с местоимениями. Буква и в личных местоимениях 3-го лица после предлогов. Образование неопределенных местоимений. Дефис в неопределенных местоимениях перед суффиксами -то, -либо, -нибудь и после приставки кое-.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Не в неопределенных местоимениях. Слитное и раздельное написание не и ни в отрицательных местоимениях.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III. Рассказ по воображению, по сюжетным рисункам; строение, языковые особенности данных текстов.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Рассуждение как тип текста, его строение (тезис, аргумент, вывод), языковые особенности.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Глагол.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I. Повторение сведений о глаголе, полученных в 6 классе.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ь и и в глаголах в повелительном наклонении. Разноспрягаемые глаголы. Безличные глаголы. Текстообразующая роль глаголов. Словообразование глаголов.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Правописание гласных в суффиксах -ова(ть), -ева(ть) и -ыва(ть), -ива(ть).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II. Умение употреблять формы одних наклонений в значении других и неопределенную форму (инфинитив) в значении разных наклонений.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III.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9651B9" w:rsidRPr="00B04160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4160">
        <w:rPr>
          <w:rFonts w:ascii="Times New Roman" w:eastAsia="Calibri" w:hAnsi="Times New Roman" w:cs="Times New Roman"/>
          <w:b/>
          <w:sz w:val="24"/>
          <w:szCs w:val="24"/>
        </w:rPr>
        <w:t>Повторение и систематизация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изученного в 5</w:t>
      </w:r>
      <w:r w:rsidRPr="00B041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и 6 классах.</w:t>
      </w:r>
      <w:r w:rsidRPr="00B041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651B9" w:rsidRDefault="009651B9" w:rsidP="009651B9">
      <w:pPr>
        <w:tabs>
          <w:tab w:val="left" w:pos="102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160">
        <w:rPr>
          <w:rFonts w:ascii="Times New Roman" w:eastAsia="Calibri" w:hAnsi="Times New Roman" w:cs="Times New Roman"/>
          <w:sz w:val="24"/>
          <w:szCs w:val="24"/>
        </w:rPr>
        <w:t>Сочинение на выбранную тему.</w:t>
      </w:r>
    </w:p>
    <w:p w:rsidR="009651B9" w:rsidRDefault="009651B9" w:rsidP="009651B9">
      <w:pPr>
        <w:tabs>
          <w:tab w:val="center" w:pos="7639"/>
          <w:tab w:val="left" w:pos="9750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>7.Учебно-тематический план.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651B9" w:rsidRDefault="009651B9" w:rsidP="009651B9">
      <w:pPr>
        <w:tabs>
          <w:tab w:val="center" w:pos="7639"/>
          <w:tab w:val="left" w:pos="9750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7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5"/>
        <w:gridCol w:w="4527"/>
        <w:gridCol w:w="1134"/>
        <w:gridCol w:w="7202"/>
      </w:tblGrid>
      <w:tr w:rsidR="009651B9" w:rsidRPr="00FB606D" w:rsidTr="008F6150"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9651B9" w:rsidRPr="00FB606D" w:rsidRDefault="009651B9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Pr="00FB606D" w:rsidRDefault="009651B9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2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9651B9" w:rsidRPr="00FB606D" w:rsidTr="008F6150">
        <w:trPr>
          <w:trHeight w:val="132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9651B9" w:rsidRPr="00D71C3A" w:rsidRDefault="009651B9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  <w:r w:rsidRPr="00CC688D">
              <w:rPr>
                <w:rFonts w:eastAsia="Calibri"/>
                <w:sz w:val="24"/>
                <w:szCs w:val="24"/>
              </w:rPr>
              <w:t>Русский язык - один из развитых языков мира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9651B9" w:rsidRPr="00CC688D" w:rsidRDefault="009651B9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</w:p>
          <w:p w:rsidR="009651B9" w:rsidRPr="00CC688D" w:rsidRDefault="009651B9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</w:p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Default="009651B9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51B9" w:rsidRDefault="009651B9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информации на слух. Рассмотрение и решение отдельных вопросов лексики и фонетики.</w:t>
            </w:r>
          </w:p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9651B9" w:rsidRPr="00FB606D" w:rsidTr="008F6150">
        <w:trPr>
          <w:trHeight w:val="100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9651B9" w:rsidRPr="00274A87" w:rsidRDefault="009651B9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  <w:r w:rsidRPr="00274A87">
              <w:rPr>
                <w:sz w:val="24"/>
                <w:szCs w:val="24"/>
              </w:rPr>
              <w:t>Повторение изученного в 5 классе.</w:t>
            </w:r>
          </w:p>
          <w:p w:rsidR="009651B9" w:rsidRPr="00274A87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Pr="00274A87" w:rsidRDefault="009651B9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651B9" w:rsidRPr="009C599A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относятся к учению, познавательной деятельности. Осознают свои возможности в учении. Приобретают мотивацию процесса образования.</w:t>
            </w:r>
          </w:p>
          <w:p w:rsidR="009651B9" w:rsidRPr="005A5313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для решения учебных задач операция анализа, синтеза, сравнения, классификации.</w:t>
            </w:r>
          </w:p>
          <w:p w:rsidR="009651B9" w:rsidRPr="00977CDE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вопросы, отвечают на вопросы других, высказывают и обосновывают свою точку зрения.</w:t>
            </w:r>
          </w:p>
        </w:tc>
      </w:tr>
      <w:tr w:rsidR="009651B9" w:rsidRPr="00FB606D" w:rsidTr="008F6150">
        <w:trPr>
          <w:trHeight w:val="648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651B9" w:rsidRPr="00CC688D" w:rsidRDefault="009651B9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  <w:r w:rsidRPr="00CC688D">
              <w:rPr>
                <w:rFonts w:eastAsia="Calibri"/>
                <w:sz w:val="24"/>
                <w:szCs w:val="24"/>
              </w:rPr>
              <w:t>Лексика и фразеология. Культура речи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9651B9" w:rsidRDefault="009651B9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Личностное самоопределение.</w:t>
            </w:r>
          </w:p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Синтез знаний. Анализ явлений.</w:t>
            </w:r>
          </w:p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вступать в диалог и вести беседу.</w:t>
            </w:r>
          </w:p>
        </w:tc>
      </w:tr>
      <w:tr w:rsidR="009651B9" w:rsidRPr="00FB606D" w:rsidTr="008F6150">
        <w:trPr>
          <w:trHeight w:val="36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88D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Словообразование. Орфография. Культура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самоопределение.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вступать в диалог и вести беседу.</w:t>
            </w:r>
          </w:p>
        </w:tc>
      </w:tr>
      <w:tr w:rsidR="009651B9" w:rsidRPr="00FB606D" w:rsidTr="008F6150">
        <w:trPr>
          <w:trHeight w:val="199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Морфология. Орфография. Культура речи.  Имя существительное.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самоопределение. Воспитание уважительного отношения к отвечающему сверстнику.</w:t>
            </w:r>
          </w:p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эстетического мира.</w:t>
            </w:r>
          </w:p>
          <w:p w:rsidR="009651B9" w:rsidRPr="00274A87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Синтез знаний. Подготовка устного речевого высказывания. Умение с достаточно полнотой и точностью выражать свои мысли. Умение вступать в диалог и вести беседу.</w:t>
            </w:r>
          </w:p>
        </w:tc>
      </w:tr>
      <w:tr w:rsidR="009651B9" w:rsidRPr="00FB606D" w:rsidTr="008F6150">
        <w:trPr>
          <w:trHeight w:val="31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Default="009651B9" w:rsidP="008F6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прилагательное. </w:t>
            </w:r>
          </w:p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9651B9" w:rsidRPr="00FB606D" w:rsidTr="008F6150">
        <w:trPr>
          <w:trHeight w:val="45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числительное.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9651B9" w:rsidRPr="00977CDE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9651B9" w:rsidRPr="00FB606D" w:rsidTr="008F6150">
        <w:trPr>
          <w:trHeight w:val="36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9651B9" w:rsidRPr="00FB606D" w:rsidTr="008F6150">
        <w:trPr>
          <w:trHeight w:val="1468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88D">
              <w:rPr>
                <w:rFonts w:ascii="Times New Roman" w:eastAsia="Calibri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9651B9" w:rsidRDefault="009651B9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9651B9" w:rsidRPr="00FB606D" w:rsidTr="008F6150">
        <w:trPr>
          <w:trHeight w:val="64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2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88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изученного.</w:t>
            </w:r>
          </w:p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</w:tcBorders>
          </w:tcPr>
          <w:p w:rsidR="009651B9" w:rsidRPr="00CC688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651B9" w:rsidRPr="00D8507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Понимают, в чём значение знаний для человека. </w:t>
            </w:r>
          </w:p>
          <w:p w:rsidR="009651B9" w:rsidRPr="009C599A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Приобретают умения использовать полученные знания и умения в практической деятельности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повседневной жизни.</w:t>
            </w:r>
          </w:p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собственные мысли, высказывают и обосновывают свою точку зрения.</w:t>
            </w:r>
          </w:p>
        </w:tc>
      </w:tr>
      <w:tr w:rsidR="009651B9" w:rsidRPr="00FB606D" w:rsidTr="008F6150">
        <w:tc>
          <w:tcPr>
            <w:tcW w:w="544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651B9" w:rsidRPr="00FB606D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1B9" w:rsidRDefault="009651B9" w:rsidP="009651B9">
      <w:pPr>
        <w:pStyle w:val="a7"/>
        <w:widowControl w:val="0"/>
        <w:pBdr>
          <w:left w:val="none" w:sz="0" w:space="0" w:color="auto"/>
        </w:pBdr>
        <w:spacing w:line="240" w:lineRule="auto"/>
        <w:ind w:left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Календарно-тематический план.</w:t>
      </w:r>
    </w:p>
    <w:p w:rsidR="009651B9" w:rsidRDefault="009651B9" w:rsidP="009651B9">
      <w:pPr>
        <w:pStyle w:val="a7"/>
        <w:widowControl w:val="0"/>
        <w:pBdr>
          <w:left w:val="none" w:sz="0" w:space="0" w:color="auto"/>
        </w:pBdr>
        <w:spacing w:line="240" w:lineRule="auto"/>
        <w:ind w:left="709"/>
        <w:jc w:val="center"/>
        <w:rPr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265"/>
        <w:gridCol w:w="1276"/>
        <w:gridCol w:w="5811"/>
        <w:gridCol w:w="5812"/>
      </w:tblGrid>
      <w:tr w:rsidR="009651B9" w:rsidRPr="00FB7622" w:rsidTr="008F6150">
        <w:trPr>
          <w:trHeight w:val="493"/>
        </w:trPr>
        <w:tc>
          <w:tcPr>
            <w:tcW w:w="828" w:type="dxa"/>
            <w:vMerge w:val="restart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41" w:type="dxa"/>
            <w:gridSpan w:val="2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11" w:type="dxa"/>
            <w:vMerge w:val="restart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Тема учебного занятия</w:t>
            </w:r>
          </w:p>
        </w:tc>
        <w:tc>
          <w:tcPr>
            <w:tcW w:w="5812" w:type="dxa"/>
            <w:vMerge w:val="restart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651B9" w:rsidRPr="00FB7622" w:rsidTr="008F6150">
        <w:trPr>
          <w:trHeight w:val="421"/>
        </w:trPr>
        <w:tc>
          <w:tcPr>
            <w:tcW w:w="828" w:type="dxa"/>
            <w:vMerge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811" w:type="dxa"/>
            <w:vMerge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6B4981" w:rsidRDefault="009651B9" w:rsidP="008F6150">
            <w:pPr>
              <w:spacing w:before="24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Русский язык – один из развитых языков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651B9" w:rsidRPr="00FB7622" w:rsidTr="008F6150">
        <w:trPr>
          <w:trHeight w:val="360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 пройденного в 5 классе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12+4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689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Графика. Фонетический разбор слова. Орфография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Морфемы в слове. Морфемный разбор слова. Орфограммы в приставках и в корнях слов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Морфемы в слове.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Морфемы в корнях слов.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Части речи. Морфологический разбор слова.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сочинение по теме: «Памятный день летних каникул»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396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Словосочетани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Знаки препинания в конце и внутри простого предложения простого предложения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Запятые в сложном предложении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before="240"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Прямая речь. Диалог. Разделительные и выделительные знаки препинания в предложениях с прямой речью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Текст. Деление текста на части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стиль, его языковые особенности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повторению пройденного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повторению пройденного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390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3F6FB8" w:rsidRDefault="009651B9" w:rsidP="008F615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Лексика. Фразеология. Культура речи 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18+3)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359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по лексике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Сбор и анализ материалов к сочинению: рабочие материалы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Исконно русские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Общеупотребительные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Профессионализмы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Профессионализмы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Диалектизмы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Диалектизмы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написанию сжатого изложения по теме: «Собиратель русских слов»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сжатого изложения  по теме «Собиратель русских слов»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Жаргонизмы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Нейтральные и стилистически окрашенные слова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Неологизмы. Основные пути пополнения словарного состава русского языка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Толковые словари иностранных слов, устаревших слов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Фразеология как раздел науки о языке. Свободные сочетания слов и фразеологические обороты. Основные признаки фразеологизмов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Источники фразеологизмов. Использование фразеологизмов в речи. Фразеологический словарь.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по теме: «Лексика и фразеология. Культура речи»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«Лексика и фразеология»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570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Словообразование. Орфография.  Культура речи.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26+6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401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по морфемике в 5 классе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по морфемике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помещения, структура этого текста, языковые особенности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образования слов в русском языке: приставочный, суффиксальный, приставочно-суффиксальный, бессуффиксный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языке: приставочный, суффиксальный, приставочно-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суффиксальный, бессуффиксный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языке: осново- и словосложение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образования слов в русском языке: сложение полных и сокращённых слов, аббревиация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Образование слов в результате слияния сочетаний слов  в слово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этимологии и этимологическом разборе слов.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Этимологические словари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материалов к сочинению. Сложный план. Выборочный пересказ исходного текста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Правописание чередующихся гласных о и а в корне –кос-  - -кас-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Правописание чередующихся гласных о и а в корне –кос-  - -кас-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Правописание чередующихся гласных о и а в корне –гор- - -гар-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Правописание чередующихся гласных о и а в корне –гор- - -гар-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Правописание чередующихся гласных о и а в корне –гор- - -гар-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tabs>
                <w:tab w:val="left" w:pos="1026"/>
              </w:tabs>
              <w:spacing w:after="0"/>
              <w:ind w:left="7" w:right="2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приставках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пре-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при-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приставках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пре-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при-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приставках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пре-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при-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приставках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пре-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при-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написанию выборочного изложения по повести А.С. Пушкина «Станционный смотритель»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выборочного изложения по повести А.С. Пушкина «Станционный смотритель»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 на согласные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 на согласные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соединительных гласных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Сложносокращённые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Сложносокращённые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написанию сочинению по картине Т.Н. Яблонской «Утро»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tabs>
                <w:tab w:val="left" w:pos="1234"/>
              </w:tabs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картине Т.Н. Яблонской «Утро»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«Словообразование и орфография. Культура речи»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«Словообразование и орфография. Культура речи»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645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орфография. Культура речи. Имя существительное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20+3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769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сведений об имени существительном, полученных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сведений об имени существительном, полученных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 на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мя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 на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мя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 на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мя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Различные сферы употребления устной публичной речи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Несклоняемые имена существительные.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left="7"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Текстообразующая роль существительных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существительных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существительных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 Подготовка к написанию  контрольного сочинения-описания по личным впечатлениям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 Написание контрольного сочинения-описания по личным впечатлениям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Не с существительными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Не с существительными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ек-,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ик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3F6FB8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ок (-ек), -онк, -онок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ок (-ек), -онк, -онок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–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чик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 (-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щик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–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чик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 (-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щик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«Имя существительное»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«Имя существительное»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360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3F6FB8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(21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+5)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22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603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об имени прилагательном в 5 классе.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22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об имени прилагательном в 5 классе.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природы, структура данного текста, его языковые особенности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Качественные прилагательные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предметов, находящихся вблизи, вдали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 Подготовка к написанию классного контрольного изложения по теме: «Ужасная ночная метель»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 Написание классного контрольного изложения по теме: «Ужасная ночная метель»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прилагательных; образование степеней сравнения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прилагательных; образование степеней сравнения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Не с  именами прилагательными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39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Не с  именами прилагательными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ц в суффиксах прилагательных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14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пейзажа по картине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суффиксах –ан- (-ян-), -ин-, -онн- (-енн-)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266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суффиксах –ан- (-ян-), -ин-, -онн- (-енн-)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суффиксах –ан- (-ян-), -ин-, -онн- (-енн-)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в именах прилагательных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Различение на письме суффиксов 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 и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1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Различение на письме суффиксов 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 и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ск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дефисное написание сложных прилагательных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Слитное и дефисное написание сложных прилагательных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21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«Имя прилагательное»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 №1 по теме «Имя прилагательное»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375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 числительное (20+3)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7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661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Имя числительное как часть речи. Синтаксическая роль имён числительных в предложении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7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Синтаксическая роль имён числительных в предложении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числительные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Текстообразующая роль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середине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середине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числительные, обозначающие целые числа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числительные, обозначающие целые числа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22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написанию выборочного изложения на тему «Митраша»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403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выборочного изложения на тему «Митраша»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Дробные числительные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left="7"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Дробные числительные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left="7" w:right="-76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Собирательные числительные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Собирательные числительные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порядковых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порядковых числительных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Публичное выступление – призыв, его структура, языковые особенности. Пересказ исходного текста с цифровым материалом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 по теме «Имя числительное»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«Имя числительное»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295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22+4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683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Синтаксическая роль местоимений в предложении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личные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личных местоимениях 3-го лица после предлогов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местоимений: возвратное местоимение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себя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вопросительные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относительные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неопределённые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Образование неопределённых местоимений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неопределённых местоимениях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Дефис в неопределённых местоимениях перед суффиксами –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то, - либо, -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нибудь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после приставки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кое-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right="-76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Дефис в неопределённых местоимениях перед суффиксами –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то, - либо, -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нибудь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после приставки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кое-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отрицательные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ни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отрицательных местоимениях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местоимениями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притяжательные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ind w:left="7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Текстообразующая роль местоимений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. Рассуждение как тип текста, его строение (тезис, аргумент, вывод), языковые особенности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указательные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указательные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определительные местоимения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по воображению, по сюжетным рисункам; строение, языковые особенности данных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сочинения по картине Е.В. Сыромятниковой «Первые зрители»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сочинения по картине Е.В.Сыромятниковой «Первые зрители»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«Местоимение»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«Местоимение»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345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Глагол (20+6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428"/>
        </w:trPr>
        <w:tc>
          <w:tcPr>
            <w:tcW w:w="828" w:type="dxa"/>
          </w:tcPr>
          <w:p w:rsidR="009651B9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о глаголе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о глаголе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о глаголе в 5 классе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по сюжетным картинкам с включением части готового текста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Изъявительное наклонение глагола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Изъявительное наклонение глагола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классного обучающего  изложения на тему «Витькина гайка»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Написание классного обучающего  изложения на тему «Витькина гайка»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Условное наклонение глагола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Условное наклонение глагола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частицы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бы (б)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 в условном наклонении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 в повелительном наклонении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Текстообразующая роль глаголов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на основе услышанного, его строение, языковые особенности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суффиксах –ова (ть), -ева (ть)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ыва (ть), -ива (ть)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суффиксах –ова (ть), -ева (ть)</w:t>
            </w: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ыва (ть), -ива (ть)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 «Глагол»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 «Глагол»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660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система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тизация изученного в 6 классе (8+1</w:t>
            </w: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rPr>
          <w:trHeight w:val="419"/>
        </w:trPr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 xml:space="preserve"> Разделы науки о языке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Орфография. Орфографический разбор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Орфография. Орфографический разбор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Словообразование. Морфемный и словообразовательный разбор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Морфология. Морфологический разбор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Морфология. Морфологический разбор слова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ind w:right="-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1B9" w:rsidRPr="00FB7622" w:rsidTr="008F6150">
        <w:tc>
          <w:tcPr>
            <w:tcW w:w="828" w:type="dxa"/>
          </w:tcPr>
          <w:p w:rsidR="009651B9" w:rsidRPr="00FB7622" w:rsidRDefault="009651B9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265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651B9" w:rsidRPr="00FB7622" w:rsidRDefault="009651B9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 №2</w:t>
            </w:r>
          </w:p>
        </w:tc>
        <w:tc>
          <w:tcPr>
            <w:tcW w:w="5812" w:type="dxa"/>
          </w:tcPr>
          <w:p w:rsidR="009651B9" w:rsidRPr="00FB7622" w:rsidRDefault="009651B9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1B9" w:rsidRDefault="009651B9" w:rsidP="009651B9">
      <w:pPr>
        <w:pStyle w:val="a7"/>
        <w:widowControl w:val="0"/>
        <w:pBdr>
          <w:left w:val="none" w:sz="0" w:space="0" w:color="auto"/>
        </w:pBdr>
        <w:spacing w:line="240" w:lineRule="auto"/>
        <w:rPr>
          <w:b/>
          <w:sz w:val="24"/>
          <w:szCs w:val="24"/>
        </w:rPr>
      </w:pPr>
    </w:p>
    <w:p w:rsidR="009651B9" w:rsidRDefault="009651B9" w:rsidP="009651B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943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обеспечение.</w:t>
      </w:r>
    </w:p>
    <w:p w:rsidR="009651B9" w:rsidRDefault="009651B9" w:rsidP="009651B9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9651B9" w:rsidRPr="00F76161" w:rsidRDefault="009651B9" w:rsidP="009651B9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Рабочей программы по русскому языку. Предметная линия учебников Т.А. Ладыженской, М.Т. Баранова, Л.А. Тростенцовой и других. 5-9 классы: учеб. пособие для общеобразоват. организаций / [М. Т. Баранов, Т.А. Ладыженская, Н.М. Шанский и др.]. – 13-е изд. – М.: Просвещение, 2016.</w:t>
      </w:r>
    </w:p>
    <w:p w:rsidR="009651B9" w:rsidRPr="00F76161" w:rsidRDefault="009651B9" w:rsidP="009651B9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6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класс: рабочая программа по учебнику Т.А. Ладыженской, М.Т. Баранова, Л.А. Тростенцовой / авт.-сост. Г.В. Цветкова. – Волгоград : Учитель, 2014.</w:t>
      </w:r>
    </w:p>
    <w:p w:rsidR="009651B9" w:rsidRPr="00F76161" w:rsidRDefault="009651B9" w:rsidP="009651B9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Учеб</w:t>
      </w:r>
      <w:r>
        <w:rPr>
          <w:rFonts w:ascii="Times New Roman" w:hAnsi="Times New Roman" w:cs="Times New Roman"/>
          <w:sz w:val="24"/>
          <w:szCs w:val="24"/>
        </w:rPr>
        <w:t>ника. Русский язык. 6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класс. Учеб. для общеобразоват. организаций с прил. на электрон. носителе. В 2ч. / [М.Т. Баранов, Т.А. Ладыженская, Л.А. Тростенцова и др.; науч. ред. Н.М. Шанский]. – 4-е изд. – М.: Просвещение, 2014.</w:t>
      </w:r>
    </w:p>
    <w:p w:rsidR="009651B9" w:rsidRPr="00F76161" w:rsidRDefault="009651B9" w:rsidP="009651B9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6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класс: технологические карты уроков по учебнику. Т.А. Ладыженской, М.Т. Баранова, Л.А. Тростенцовой. В 2-х ч. / авт.-сост. Г.В. Цветкова. – Волгоград: Учитель, 2014.</w:t>
      </w:r>
    </w:p>
    <w:p w:rsidR="009651B9" w:rsidRPr="00F76161" w:rsidRDefault="009651B9" w:rsidP="009651B9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Русский язык. Методические рекомендации.</w:t>
      </w:r>
      <w:r>
        <w:rPr>
          <w:rFonts w:ascii="Times New Roman" w:hAnsi="Times New Roman" w:cs="Times New Roman"/>
          <w:sz w:val="24"/>
          <w:szCs w:val="24"/>
        </w:rPr>
        <w:t xml:space="preserve"> 6 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класс: пособие для учителей общеобразоват. организации [Т.А. Ладыженская, Л.А. Тростенцова, М.Т. Баранова] – М.: Просвещение, 2014.</w:t>
      </w:r>
    </w:p>
    <w:p w:rsidR="009651B9" w:rsidRDefault="009651B9" w:rsidP="009651B9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Итоговые диктанты по русскому языку: 5-9 классы / Е.А. Влодавская и др. – М.: Издательство «Экзамен», 2012.</w:t>
      </w:r>
    </w:p>
    <w:p w:rsidR="009651B9" w:rsidRDefault="009651B9" w:rsidP="009651B9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Сайтанова, Н.И. Русский язык. Тестовые упражнения. 5-6 классы [Текст] : пособие для учителей общеобразоват. учрежднений / Н.И. Сайтанова. – М.: Просвещение, 2012.</w:t>
      </w:r>
    </w:p>
    <w:p w:rsidR="009651B9" w:rsidRPr="00F76161" w:rsidRDefault="009651B9" w:rsidP="009651B9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 xml:space="preserve">Русский язык. Диктанты и изложения.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 : пособие для учителей общеоб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76161">
        <w:rPr>
          <w:rFonts w:ascii="Times New Roman" w:hAnsi="Times New Roman" w:cs="Times New Roman"/>
          <w:sz w:val="24"/>
          <w:szCs w:val="24"/>
        </w:rPr>
        <w:t>азоват. организаций / Н.Н. Соловьёва. – 3-е изд. – М.: Просвещение, 2015.</w:t>
      </w:r>
    </w:p>
    <w:p w:rsidR="009651B9" w:rsidRDefault="009651B9" w:rsidP="009651B9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651B9" w:rsidRPr="00160F91" w:rsidRDefault="009651B9" w:rsidP="009651B9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60F91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9651B9" w:rsidRPr="000E2876" w:rsidRDefault="00C50B23" w:rsidP="009651B9">
      <w:pPr>
        <w:pStyle w:val="a3"/>
        <w:numPr>
          <w:ilvl w:val="3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651B9" w:rsidRPr="000E2876">
          <w:rPr>
            <w:rStyle w:val="af1"/>
            <w:lang w:val="en-US"/>
          </w:rPr>
          <w:t>www</w:t>
        </w:r>
        <w:r w:rsidR="009651B9" w:rsidRPr="000E2876">
          <w:rPr>
            <w:rStyle w:val="af1"/>
          </w:rPr>
          <w:t>.</w:t>
        </w:r>
        <w:r w:rsidR="009651B9" w:rsidRPr="000E2876">
          <w:rPr>
            <w:rStyle w:val="af1"/>
            <w:lang w:val="en-US"/>
          </w:rPr>
          <w:t>wikipedia</w:t>
        </w:r>
        <w:r w:rsidR="009651B9" w:rsidRPr="000E2876">
          <w:rPr>
            <w:rStyle w:val="af1"/>
          </w:rPr>
          <w:t>.</w:t>
        </w:r>
        <w:r w:rsidR="009651B9" w:rsidRPr="000E2876">
          <w:rPr>
            <w:rStyle w:val="af1"/>
            <w:lang w:val="en-US"/>
          </w:rPr>
          <w:t>ru</w:t>
        </w:r>
      </w:hyperlink>
      <w:r w:rsidR="009651B9" w:rsidRPr="000E2876">
        <w:rPr>
          <w:rFonts w:ascii="Times New Roman" w:hAnsi="Times New Roman" w:cs="Times New Roman"/>
          <w:sz w:val="24"/>
          <w:szCs w:val="24"/>
        </w:rPr>
        <w:t xml:space="preserve"> – универсальная энциклопедия Википедия.</w:t>
      </w:r>
    </w:p>
    <w:p w:rsidR="009651B9" w:rsidRDefault="00C50B23" w:rsidP="009651B9">
      <w:pPr>
        <w:pStyle w:val="a3"/>
        <w:numPr>
          <w:ilvl w:val="3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651B9" w:rsidRPr="000E2876">
          <w:rPr>
            <w:rStyle w:val="af1"/>
            <w:lang w:val="en-US"/>
          </w:rPr>
          <w:t>www</w:t>
        </w:r>
        <w:r w:rsidR="009651B9" w:rsidRPr="000E2876">
          <w:rPr>
            <w:rStyle w:val="af1"/>
          </w:rPr>
          <w:t>.</w:t>
        </w:r>
        <w:r w:rsidR="009651B9" w:rsidRPr="000E2876">
          <w:rPr>
            <w:rStyle w:val="af1"/>
            <w:lang w:val="en-US"/>
          </w:rPr>
          <w:t>slovari</w:t>
        </w:r>
        <w:r w:rsidR="009651B9" w:rsidRPr="000E2876">
          <w:rPr>
            <w:rStyle w:val="af1"/>
          </w:rPr>
          <w:t>.</w:t>
        </w:r>
        <w:r w:rsidR="009651B9" w:rsidRPr="000E2876">
          <w:rPr>
            <w:rStyle w:val="af1"/>
            <w:lang w:val="en-US"/>
          </w:rPr>
          <w:t>ru</w:t>
        </w:r>
      </w:hyperlink>
      <w:r w:rsidR="009651B9" w:rsidRPr="000E2876">
        <w:rPr>
          <w:rFonts w:ascii="Times New Roman" w:hAnsi="Times New Roman" w:cs="Times New Roman"/>
          <w:sz w:val="24"/>
          <w:szCs w:val="24"/>
        </w:rPr>
        <w:t xml:space="preserve"> – электронные словари.</w:t>
      </w:r>
    </w:p>
    <w:p w:rsidR="009651B9" w:rsidRDefault="00C50B23" w:rsidP="009651B9">
      <w:pPr>
        <w:pStyle w:val="a3"/>
        <w:numPr>
          <w:ilvl w:val="3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651B9" w:rsidRPr="004607D6">
          <w:rPr>
            <w:rStyle w:val="af1"/>
            <w:lang w:val="en-US"/>
          </w:rPr>
          <w:t>www</w:t>
        </w:r>
        <w:r w:rsidR="009651B9" w:rsidRPr="000E2876">
          <w:rPr>
            <w:rStyle w:val="af1"/>
          </w:rPr>
          <w:t>.</w:t>
        </w:r>
        <w:r w:rsidR="009651B9" w:rsidRPr="004607D6">
          <w:rPr>
            <w:rStyle w:val="af1"/>
            <w:lang w:val="en-US"/>
          </w:rPr>
          <w:t>gramota</w:t>
        </w:r>
        <w:r w:rsidR="009651B9" w:rsidRPr="000E2876">
          <w:rPr>
            <w:rStyle w:val="af1"/>
          </w:rPr>
          <w:t>.</w:t>
        </w:r>
        <w:r w:rsidR="009651B9" w:rsidRPr="004607D6">
          <w:rPr>
            <w:rStyle w:val="af1"/>
            <w:lang w:val="en-US"/>
          </w:rPr>
          <w:t>ru</w:t>
        </w:r>
      </w:hyperlink>
      <w:r w:rsidR="009651B9" w:rsidRPr="000E2876">
        <w:rPr>
          <w:rFonts w:ascii="Times New Roman" w:hAnsi="Times New Roman" w:cs="Times New Roman"/>
          <w:sz w:val="24"/>
          <w:szCs w:val="24"/>
        </w:rPr>
        <w:t xml:space="preserve"> – </w:t>
      </w:r>
      <w:r w:rsidR="009651B9">
        <w:rPr>
          <w:rFonts w:ascii="Times New Roman" w:hAnsi="Times New Roman" w:cs="Times New Roman"/>
          <w:sz w:val="24"/>
          <w:szCs w:val="24"/>
        </w:rPr>
        <w:t>справочно-информационный Интернет-портал  «Русский язык».</w:t>
      </w:r>
    </w:p>
    <w:p w:rsidR="009651B9" w:rsidRDefault="00C50B23" w:rsidP="009651B9">
      <w:pPr>
        <w:pStyle w:val="a3"/>
        <w:numPr>
          <w:ilvl w:val="3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9651B9" w:rsidRPr="00DE4C01">
          <w:rPr>
            <w:rStyle w:val="af1"/>
            <w:lang w:val="en-US"/>
          </w:rPr>
          <w:t>http</w:t>
        </w:r>
        <w:r w:rsidR="009651B9" w:rsidRPr="00DE4C01">
          <w:rPr>
            <w:rStyle w:val="af1"/>
          </w:rPr>
          <w:t>://</w:t>
        </w:r>
        <w:r w:rsidR="009651B9" w:rsidRPr="00DE4C01">
          <w:rPr>
            <w:rStyle w:val="af1"/>
            <w:lang w:val="en-US"/>
          </w:rPr>
          <w:t>www</w:t>
        </w:r>
        <w:r w:rsidR="009651B9" w:rsidRPr="00DE4C01">
          <w:rPr>
            <w:rStyle w:val="af1"/>
          </w:rPr>
          <w:t>.</w:t>
        </w:r>
        <w:r w:rsidR="009651B9" w:rsidRPr="00DE4C01">
          <w:rPr>
            <w:rStyle w:val="af1"/>
            <w:lang w:val="en-US"/>
          </w:rPr>
          <w:t>gramota</w:t>
        </w:r>
        <w:r w:rsidR="009651B9" w:rsidRPr="00DE4C01">
          <w:rPr>
            <w:rStyle w:val="af1"/>
          </w:rPr>
          <w:t>.</w:t>
        </w:r>
        <w:r w:rsidR="009651B9" w:rsidRPr="00DE4C01">
          <w:rPr>
            <w:rStyle w:val="af1"/>
            <w:lang w:val="en-US"/>
          </w:rPr>
          <w:t>ru</w:t>
        </w:r>
      </w:hyperlink>
      <w:r w:rsidR="009651B9" w:rsidRPr="00DE4C01">
        <w:rPr>
          <w:rFonts w:ascii="Times New Roman" w:hAnsi="Times New Roman" w:cs="Times New Roman"/>
          <w:sz w:val="24"/>
          <w:szCs w:val="24"/>
        </w:rPr>
        <w:t xml:space="preserve"> – всё о русском языке на страницах справочно-информационного портала; словари онлайн; ответы на вопросы в справочном бюро и многое др.</w:t>
      </w:r>
    </w:p>
    <w:p w:rsidR="009651B9" w:rsidRPr="00DE4C01" w:rsidRDefault="00C50B23" w:rsidP="009651B9">
      <w:pPr>
        <w:pStyle w:val="a3"/>
        <w:numPr>
          <w:ilvl w:val="3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651B9" w:rsidRPr="00DE4C01">
          <w:rPr>
            <w:rStyle w:val="af1"/>
          </w:rPr>
          <w:t>http://</w:t>
        </w:r>
        <w:r w:rsidR="009651B9" w:rsidRPr="00DE4C01">
          <w:rPr>
            <w:rStyle w:val="af1"/>
            <w:lang w:val="en-US"/>
          </w:rPr>
          <w:t>all</w:t>
        </w:r>
        <w:r w:rsidR="009651B9" w:rsidRPr="00DE4C01">
          <w:rPr>
            <w:rStyle w:val="af1"/>
          </w:rPr>
          <w:t>.</w:t>
        </w:r>
        <w:r w:rsidR="009651B9" w:rsidRPr="00DE4C01">
          <w:rPr>
            <w:rStyle w:val="af1"/>
            <w:lang w:val="en-US"/>
          </w:rPr>
          <w:t>edu</w:t>
        </w:r>
        <w:r w:rsidR="009651B9" w:rsidRPr="00DE4C01">
          <w:rPr>
            <w:rStyle w:val="af1"/>
          </w:rPr>
          <w:t>.</w:t>
        </w:r>
        <w:r w:rsidR="009651B9" w:rsidRPr="00DE4C01">
          <w:rPr>
            <w:rStyle w:val="af1"/>
            <w:lang w:val="en-US"/>
          </w:rPr>
          <w:t>ru</w:t>
        </w:r>
      </w:hyperlink>
      <w:r w:rsidR="009651B9" w:rsidRPr="00DE4C01">
        <w:rPr>
          <w:rFonts w:ascii="Times New Roman" w:hAnsi="Times New Roman" w:cs="Times New Roman"/>
          <w:sz w:val="24"/>
          <w:szCs w:val="24"/>
        </w:rPr>
        <w:t xml:space="preserve"> – всё о образование Интернета.</w:t>
      </w:r>
    </w:p>
    <w:p w:rsidR="00E50CC4" w:rsidRDefault="00E50CC4"/>
    <w:sectPr w:rsidR="00E50CC4" w:rsidSect="009451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8E0"/>
    <w:multiLevelType w:val="hybridMultilevel"/>
    <w:tmpl w:val="2FA6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B5A1E"/>
    <w:multiLevelType w:val="hybridMultilevel"/>
    <w:tmpl w:val="C600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1E86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45C8C"/>
    <w:multiLevelType w:val="hybridMultilevel"/>
    <w:tmpl w:val="9274FA50"/>
    <w:lvl w:ilvl="0" w:tplc="2B5CF26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F35F13"/>
    <w:multiLevelType w:val="hybridMultilevel"/>
    <w:tmpl w:val="14F45870"/>
    <w:lvl w:ilvl="0" w:tplc="6A4ECE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D4BDF"/>
    <w:multiLevelType w:val="hybridMultilevel"/>
    <w:tmpl w:val="EC8A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94D60"/>
    <w:multiLevelType w:val="hybridMultilevel"/>
    <w:tmpl w:val="29A2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956"/>
    <w:multiLevelType w:val="hybridMultilevel"/>
    <w:tmpl w:val="E0165552"/>
    <w:lvl w:ilvl="0" w:tplc="1D4401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A794E"/>
    <w:multiLevelType w:val="hybridMultilevel"/>
    <w:tmpl w:val="0E202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92257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001C0"/>
    <w:multiLevelType w:val="hybridMultilevel"/>
    <w:tmpl w:val="E032816E"/>
    <w:lvl w:ilvl="0" w:tplc="A5923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A70D74"/>
    <w:multiLevelType w:val="hybridMultilevel"/>
    <w:tmpl w:val="AB16D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EF3579"/>
    <w:multiLevelType w:val="hybridMultilevel"/>
    <w:tmpl w:val="B324E886"/>
    <w:lvl w:ilvl="0" w:tplc="87487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F86955"/>
    <w:multiLevelType w:val="hybridMultilevel"/>
    <w:tmpl w:val="7F403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B30ECF"/>
    <w:multiLevelType w:val="hybridMultilevel"/>
    <w:tmpl w:val="AC56D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F4E5F"/>
    <w:multiLevelType w:val="hybridMultilevel"/>
    <w:tmpl w:val="4358EB2C"/>
    <w:lvl w:ilvl="0" w:tplc="9DAEBE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F2785"/>
    <w:multiLevelType w:val="hybridMultilevel"/>
    <w:tmpl w:val="BCFA7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7555C"/>
    <w:multiLevelType w:val="hybridMultilevel"/>
    <w:tmpl w:val="DCAE8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03253"/>
    <w:multiLevelType w:val="hybridMultilevel"/>
    <w:tmpl w:val="6EE84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146BC"/>
    <w:multiLevelType w:val="hybridMultilevel"/>
    <w:tmpl w:val="AD1C7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392A"/>
    <w:multiLevelType w:val="hybridMultilevel"/>
    <w:tmpl w:val="DC1CB7D8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C1467"/>
    <w:multiLevelType w:val="hybridMultilevel"/>
    <w:tmpl w:val="31D8A2BA"/>
    <w:lvl w:ilvl="0" w:tplc="85F6B32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29195E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B87580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F332F7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024FC2"/>
    <w:multiLevelType w:val="hybridMultilevel"/>
    <w:tmpl w:val="21B81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704E2"/>
    <w:multiLevelType w:val="hybridMultilevel"/>
    <w:tmpl w:val="EEC0F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E83642"/>
    <w:multiLevelType w:val="hybridMultilevel"/>
    <w:tmpl w:val="5FB07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A93726"/>
    <w:multiLevelType w:val="hybridMultilevel"/>
    <w:tmpl w:val="0C18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F5020"/>
    <w:multiLevelType w:val="hybridMultilevel"/>
    <w:tmpl w:val="445E606C"/>
    <w:lvl w:ilvl="0" w:tplc="FC70F4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230ACB"/>
    <w:multiLevelType w:val="hybridMultilevel"/>
    <w:tmpl w:val="77FE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E17BE"/>
    <w:multiLevelType w:val="hybridMultilevel"/>
    <w:tmpl w:val="FB08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0D6C4B"/>
    <w:multiLevelType w:val="hybridMultilevel"/>
    <w:tmpl w:val="4AA281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8"/>
  </w:num>
  <w:num w:numId="3">
    <w:abstractNumId w:val="15"/>
  </w:num>
  <w:num w:numId="4">
    <w:abstractNumId w:val="12"/>
  </w:num>
  <w:num w:numId="5">
    <w:abstractNumId w:val="3"/>
  </w:num>
  <w:num w:numId="6">
    <w:abstractNumId w:val="20"/>
  </w:num>
  <w:num w:numId="7">
    <w:abstractNumId w:val="6"/>
  </w:num>
  <w:num w:numId="8">
    <w:abstractNumId w:val="13"/>
  </w:num>
  <w:num w:numId="9">
    <w:abstractNumId w:val="37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6"/>
  </w:num>
  <w:num w:numId="17">
    <w:abstractNumId w:val="4"/>
  </w:num>
  <w:num w:numId="18">
    <w:abstractNumId w:val="39"/>
  </w:num>
  <w:num w:numId="19">
    <w:abstractNumId w:val="34"/>
  </w:num>
  <w:num w:numId="20">
    <w:abstractNumId w:val="24"/>
  </w:num>
  <w:num w:numId="21">
    <w:abstractNumId w:val="38"/>
  </w:num>
  <w:num w:numId="22">
    <w:abstractNumId w:val="18"/>
  </w:num>
  <w:num w:numId="23">
    <w:abstractNumId w:val="5"/>
  </w:num>
  <w:num w:numId="24">
    <w:abstractNumId w:val="11"/>
  </w:num>
  <w:num w:numId="25">
    <w:abstractNumId w:val="2"/>
  </w:num>
  <w:num w:numId="26">
    <w:abstractNumId w:val="40"/>
  </w:num>
  <w:num w:numId="27">
    <w:abstractNumId w:val="1"/>
  </w:num>
  <w:num w:numId="28">
    <w:abstractNumId w:val="2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0"/>
  </w:num>
  <w:num w:numId="37">
    <w:abstractNumId w:val="19"/>
  </w:num>
  <w:num w:numId="38">
    <w:abstractNumId w:val="9"/>
  </w:num>
  <w:num w:numId="39">
    <w:abstractNumId w:val="26"/>
  </w:num>
  <w:num w:numId="40">
    <w:abstractNumId w:val="32"/>
  </w:num>
  <w:num w:numId="41">
    <w:abstractNumId w:val="29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451BA"/>
    <w:rsid w:val="00725939"/>
    <w:rsid w:val="00852943"/>
    <w:rsid w:val="009451BA"/>
    <w:rsid w:val="009651B9"/>
    <w:rsid w:val="00C50B23"/>
    <w:rsid w:val="00E50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39"/>
  </w:style>
  <w:style w:type="paragraph" w:styleId="1">
    <w:name w:val="heading 1"/>
    <w:basedOn w:val="a"/>
    <w:next w:val="a"/>
    <w:link w:val="10"/>
    <w:qFormat/>
    <w:rsid w:val="009651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651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51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qFormat/>
    <w:rsid w:val="009651B9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9651B9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51B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9651B9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651B9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9651B9"/>
    <w:rPr>
      <w:rFonts w:ascii="Cambria" w:eastAsia="Times New Roman" w:hAnsi="Cambria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rsid w:val="009651B9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qFormat/>
    <w:rsid w:val="009651B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965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65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Book Title"/>
    <w:basedOn w:val="a0"/>
    <w:uiPriority w:val="33"/>
    <w:qFormat/>
    <w:rsid w:val="009651B9"/>
    <w:rPr>
      <w:b/>
      <w:bCs/>
      <w:smallCaps/>
      <w:spacing w:val="5"/>
    </w:rPr>
  </w:style>
  <w:style w:type="paragraph" w:customStyle="1" w:styleId="FR2">
    <w:name w:val="FR2"/>
    <w:rsid w:val="009651B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 Indent"/>
    <w:basedOn w:val="a"/>
    <w:link w:val="a8"/>
    <w:rsid w:val="009651B9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9651B9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rsid w:val="009651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9651B9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9651B9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9651B9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Subtitle"/>
    <w:basedOn w:val="a"/>
    <w:next w:val="a"/>
    <w:link w:val="ac"/>
    <w:qFormat/>
    <w:rsid w:val="009651B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9651B9"/>
    <w:rPr>
      <w:rFonts w:ascii="Cambria" w:eastAsia="Times New Roman" w:hAnsi="Cambria" w:cs="Times New Roman"/>
      <w:sz w:val="24"/>
      <w:szCs w:val="24"/>
    </w:rPr>
  </w:style>
  <w:style w:type="paragraph" w:styleId="ad">
    <w:name w:val="header"/>
    <w:basedOn w:val="a"/>
    <w:link w:val="ae"/>
    <w:rsid w:val="009651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9651B9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9651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9651B9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rsid w:val="009651B9"/>
    <w:rPr>
      <w:color w:val="0000FF"/>
      <w:u w:val="single"/>
    </w:rPr>
  </w:style>
  <w:style w:type="character" w:styleId="af2">
    <w:name w:val="Emphasis"/>
    <w:basedOn w:val="a0"/>
    <w:uiPriority w:val="20"/>
    <w:qFormat/>
    <w:rsid w:val="009651B9"/>
    <w:rPr>
      <w:i/>
      <w:iCs/>
    </w:rPr>
  </w:style>
  <w:style w:type="paragraph" w:styleId="af3">
    <w:name w:val="Document Map"/>
    <w:basedOn w:val="a"/>
    <w:link w:val="af4"/>
    <w:rsid w:val="009651B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rsid w:val="009651B9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41">
    <w:name w:val="Основной текст (4)_"/>
    <w:link w:val="42"/>
    <w:locked/>
    <w:rsid w:val="009651B9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51B9"/>
    <w:pPr>
      <w:shd w:val="clear" w:color="auto" w:fill="FFFFFF"/>
      <w:spacing w:after="0" w:line="252" w:lineRule="exact"/>
      <w:ind w:hanging="220"/>
    </w:pPr>
    <w:rPr>
      <w:sz w:val="21"/>
      <w:szCs w:val="21"/>
    </w:rPr>
  </w:style>
  <w:style w:type="character" w:customStyle="1" w:styleId="11">
    <w:name w:val="Заголовок №1_"/>
    <w:link w:val="12"/>
    <w:locked/>
    <w:rsid w:val="009651B9"/>
    <w:rPr>
      <w:rFonts w:ascii="Candara" w:eastAsia="Candara" w:hAnsi="Candara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9651B9"/>
    <w:pPr>
      <w:shd w:val="clear" w:color="auto" w:fill="FFFFFF"/>
      <w:spacing w:before="300" w:after="180" w:line="0" w:lineRule="atLeast"/>
      <w:ind w:firstLine="280"/>
      <w:jc w:val="both"/>
      <w:outlineLvl w:val="0"/>
    </w:pPr>
    <w:rPr>
      <w:rFonts w:ascii="Candara" w:eastAsia="Candara" w:hAnsi="Candara"/>
      <w:sz w:val="28"/>
      <w:szCs w:val="28"/>
    </w:rPr>
  </w:style>
  <w:style w:type="paragraph" w:styleId="af5">
    <w:name w:val="footnote text"/>
    <w:basedOn w:val="a"/>
    <w:link w:val="af6"/>
    <w:semiHidden/>
    <w:rsid w:val="009651B9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9651B9"/>
    <w:rPr>
      <w:rFonts w:ascii="Thames" w:eastAsia="Times New Roman" w:hAnsi="Thames" w:cs="Times New Roman"/>
      <w:sz w:val="20"/>
      <w:szCs w:val="20"/>
    </w:rPr>
  </w:style>
  <w:style w:type="paragraph" w:styleId="af7">
    <w:name w:val="Title"/>
    <w:basedOn w:val="a"/>
    <w:link w:val="af8"/>
    <w:qFormat/>
    <w:rsid w:val="009651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f8">
    <w:name w:val="Название Знак"/>
    <w:basedOn w:val="a0"/>
    <w:link w:val="af7"/>
    <w:rsid w:val="009651B9"/>
    <w:rPr>
      <w:rFonts w:ascii="Times New Roman" w:eastAsia="Times New Roman" w:hAnsi="Times New Roman" w:cs="Times New Roman"/>
      <w:b/>
      <w:sz w:val="40"/>
      <w:szCs w:val="20"/>
    </w:rPr>
  </w:style>
  <w:style w:type="paragraph" w:styleId="21">
    <w:name w:val="Body Text 2"/>
    <w:basedOn w:val="a"/>
    <w:link w:val="22"/>
    <w:rsid w:val="009651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651B9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9651B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9651B9"/>
    <w:rPr>
      <w:rFonts w:ascii="Times New Roman" w:hAnsi="Times New Roman" w:cs="Times New Roman"/>
      <w:sz w:val="18"/>
      <w:szCs w:val="18"/>
    </w:rPr>
  </w:style>
  <w:style w:type="paragraph" w:customStyle="1" w:styleId="13">
    <w:name w:val="Абзац списка1"/>
    <w:basedOn w:val="a"/>
    <w:rsid w:val="009651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"/>
    <w:unhideWhenUsed/>
    <w:rsid w:val="00965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9651B9"/>
    <w:rPr>
      <w:b/>
      <w:bCs/>
    </w:rPr>
  </w:style>
  <w:style w:type="character" w:customStyle="1" w:styleId="apple-converted-space">
    <w:name w:val="apple-converted-space"/>
    <w:basedOn w:val="a0"/>
    <w:rsid w:val="009651B9"/>
  </w:style>
  <w:style w:type="character" w:customStyle="1" w:styleId="14">
    <w:name w:val="Схема документа Знак1"/>
    <w:basedOn w:val="a0"/>
    <w:locked/>
    <w:rsid w:val="009651B9"/>
    <w:rPr>
      <w:rFonts w:ascii="Tahoma" w:hAnsi="Tahoma"/>
      <w:sz w:val="24"/>
      <w:szCs w:val="24"/>
      <w:shd w:val="clear" w:color="auto" w:fill="000080"/>
    </w:rPr>
  </w:style>
  <w:style w:type="character" w:customStyle="1" w:styleId="c14c37">
    <w:name w:val="c14 c37"/>
    <w:basedOn w:val="a0"/>
    <w:rsid w:val="009651B9"/>
  </w:style>
  <w:style w:type="paragraph" w:customStyle="1" w:styleId="c1">
    <w:name w:val="c1"/>
    <w:basedOn w:val="a"/>
    <w:rsid w:val="00965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4">
    <w:name w:val="c17 c14"/>
    <w:basedOn w:val="a0"/>
    <w:rsid w:val="009651B9"/>
  </w:style>
  <w:style w:type="character" w:customStyle="1" w:styleId="c3c14">
    <w:name w:val="c3 c14"/>
    <w:basedOn w:val="a0"/>
    <w:rsid w:val="009651B9"/>
  </w:style>
  <w:style w:type="character" w:customStyle="1" w:styleId="c3">
    <w:name w:val="c3"/>
    <w:basedOn w:val="a0"/>
    <w:rsid w:val="009651B9"/>
  </w:style>
  <w:style w:type="paragraph" w:customStyle="1" w:styleId="c0">
    <w:name w:val="c0"/>
    <w:basedOn w:val="a"/>
    <w:rsid w:val="00965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9651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mot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i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wikipedi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l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5647</Words>
  <Characters>32194</Characters>
  <Application>Microsoft Office Word</Application>
  <DocSecurity>0</DocSecurity>
  <Lines>268</Lines>
  <Paragraphs>75</Paragraphs>
  <ScaleCrop>false</ScaleCrop>
  <Company>UralSOFT</Company>
  <LinksUpToDate>false</LinksUpToDate>
  <CharactersWithSpaces>37766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ТАТЬЯНА</cp:lastModifiedBy>
  <cp:revision>2</cp:revision>
  <dcterms:created xsi:type="dcterms:W3CDTF">2015-10-16T04:20:00Z</dcterms:created>
  <dcterms:modified xsi:type="dcterms:W3CDTF">2015-10-16T04:20:00Z</dcterms:modified>
</cp:coreProperties>
</file>